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24C" w:rsidRDefault="0075024C" w:rsidP="00621854">
      <w:pPr>
        <w:spacing w:after="0"/>
        <w:rPr>
          <w:b/>
        </w:rPr>
      </w:pPr>
    </w:p>
    <w:p w:rsidR="0075024C" w:rsidRDefault="0075024C" w:rsidP="00621854">
      <w:pPr>
        <w:spacing w:after="0"/>
        <w:rPr>
          <w:b/>
        </w:rPr>
      </w:pPr>
    </w:p>
    <w:p w:rsidR="0075024C" w:rsidRDefault="0075024C" w:rsidP="00621854">
      <w:pPr>
        <w:spacing w:after="0"/>
        <w:rPr>
          <w:b/>
        </w:rPr>
      </w:pPr>
    </w:p>
    <w:p w:rsidR="0075024C" w:rsidRDefault="0075024C" w:rsidP="00621854">
      <w:pPr>
        <w:spacing w:after="0"/>
        <w:rPr>
          <w:b/>
        </w:rPr>
      </w:pPr>
    </w:p>
    <w:p w:rsidR="0075024C" w:rsidRDefault="0075024C" w:rsidP="00621854">
      <w:pPr>
        <w:spacing w:after="0"/>
        <w:rPr>
          <w:b/>
        </w:rPr>
      </w:pPr>
    </w:p>
    <w:p w:rsidR="0075024C" w:rsidRDefault="0075024C" w:rsidP="00621854">
      <w:pPr>
        <w:spacing w:after="0"/>
        <w:rPr>
          <w:b/>
        </w:rPr>
      </w:pPr>
    </w:p>
    <w:p w:rsidR="0075024C" w:rsidRDefault="0075024C" w:rsidP="00621854">
      <w:pPr>
        <w:spacing w:after="0"/>
        <w:jc w:val="center"/>
      </w:pPr>
      <w:bookmarkStart w:id="0" w:name="_GoBack"/>
      <w:bookmarkEnd w:id="0"/>
      <w:r>
        <w:t>Managing Market Relationships</w:t>
      </w:r>
    </w:p>
    <w:p w:rsidR="0075024C" w:rsidRDefault="0075024C" w:rsidP="00621854">
      <w:pPr>
        <w:spacing w:after="0"/>
        <w:jc w:val="center"/>
      </w:pPr>
      <w:r>
        <w:t>Name of Student</w:t>
      </w:r>
    </w:p>
    <w:p w:rsidR="0075024C" w:rsidRDefault="0075024C" w:rsidP="00621854">
      <w:pPr>
        <w:spacing w:after="0"/>
        <w:jc w:val="center"/>
      </w:pPr>
      <w:r>
        <w:t>Name of Institution</w:t>
      </w:r>
    </w:p>
    <w:p w:rsidR="0075024C" w:rsidRDefault="0075024C" w:rsidP="00621854">
      <w:pPr>
        <w:spacing w:after="0"/>
        <w:jc w:val="center"/>
        <w:rPr>
          <w:b/>
        </w:rPr>
      </w:pPr>
      <w:r>
        <w:t>Date</w:t>
      </w:r>
      <w:r>
        <w:rPr>
          <w:b/>
        </w:rPr>
        <w:t xml:space="preserve"> </w:t>
      </w:r>
      <w:r>
        <w:rPr>
          <w:b/>
        </w:rPr>
        <w:br w:type="page"/>
      </w:r>
    </w:p>
    <w:p w:rsidR="0035033F" w:rsidRPr="0035033F" w:rsidRDefault="0035033F" w:rsidP="00621854">
      <w:pPr>
        <w:spacing w:after="0"/>
        <w:jc w:val="center"/>
        <w:rPr>
          <w:b/>
        </w:rPr>
      </w:pPr>
      <w:r w:rsidRPr="0035033F">
        <w:rPr>
          <w:b/>
        </w:rPr>
        <w:lastRenderedPageBreak/>
        <w:t>Introduction</w:t>
      </w:r>
    </w:p>
    <w:p w:rsidR="00F111EA" w:rsidRDefault="001C34EE" w:rsidP="00621854">
      <w:pPr>
        <w:spacing w:after="0"/>
        <w:ind w:firstLine="720"/>
      </w:pPr>
      <w:r>
        <w:t>The business of interest is the ‘</w:t>
      </w:r>
      <w:r w:rsidR="00343931">
        <w:t>Fountain Square,</w:t>
      </w:r>
      <w:r w:rsidR="00A95DA5">
        <w:t>’</w:t>
      </w:r>
      <w:r w:rsidR="00343931">
        <w:t xml:space="preserve"> whose main attraction is duckpin bowling</w:t>
      </w:r>
      <w:r>
        <w:t>.</w:t>
      </w:r>
      <w:r w:rsidR="00343931">
        <w:t xml:space="preserve"> Fountain Square is a theatre building located at the intersection of Virginia Avenue at Shelby and Prospect Streets in Indianapolis. </w:t>
      </w:r>
      <w:r w:rsidR="00C81C03">
        <w:t xml:space="preserve">The business commenced operations in </w:t>
      </w:r>
      <w:r w:rsidR="00343931">
        <w:t xml:space="preserve">1993. Clients of the enterprise are attracted to the vintage décor employed into the architecture of the business. Fountain Square offers a wide range of activities and specially tailored events as customer attractions. The only notable marketing strategies employed by the business are a Facebook page and a carefully crafted website. </w:t>
      </w:r>
      <w:r w:rsidR="001516D3">
        <w:t xml:space="preserve">The mission directive of the business is not clearly stipulated in any of their platforms. That said the business focuses on creating a recreational arena that can accommodate all ages and groups. </w:t>
      </w:r>
      <w:r w:rsidR="0002578F">
        <w:t>The business has also shown significant effort in providing rare and out-of-the-box chances to include a variety of goods within their roster. The allocation of different services offered in different sections of the business serves to create a loyal base for a whole family, and improve on loyalty from the clients.</w:t>
      </w:r>
    </w:p>
    <w:p w:rsidR="0035033F" w:rsidRPr="0035033F" w:rsidRDefault="0035033F" w:rsidP="00621854">
      <w:pPr>
        <w:spacing w:after="0"/>
        <w:rPr>
          <w:b/>
        </w:rPr>
      </w:pPr>
      <w:r w:rsidRPr="0035033F">
        <w:rPr>
          <w:b/>
        </w:rPr>
        <w:t>Marketing Strategy</w:t>
      </w:r>
    </w:p>
    <w:p w:rsidR="0035033F" w:rsidRPr="0035033F" w:rsidRDefault="0035033F" w:rsidP="00621854">
      <w:pPr>
        <w:pStyle w:val="ListParagraph"/>
        <w:numPr>
          <w:ilvl w:val="0"/>
          <w:numId w:val="2"/>
        </w:numPr>
        <w:spacing w:after="0"/>
        <w:rPr>
          <w:b/>
        </w:rPr>
      </w:pPr>
      <w:r w:rsidRPr="0035033F">
        <w:rPr>
          <w:b/>
        </w:rPr>
        <w:t>Current Situation</w:t>
      </w:r>
      <w:r>
        <w:rPr>
          <w:b/>
        </w:rPr>
        <w:t>; Identify your company and provide the company’s stated overa;; goals and marketing strategy.</w:t>
      </w:r>
    </w:p>
    <w:p w:rsidR="009245F0" w:rsidRDefault="001516D3" w:rsidP="00621854">
      <w:pPr>
        <w:spacing w:after="0"/>
        <w:ind w:firstLine="720"/>
      </w:pPr>
      <w:r>
        <w:t xml:space="preserve">Fountain Square encompasses a duckpin bowling alley, bar and game room, meeting paces, an atrium, theatre, a rooftop garden with a lounge, and the fountain view inn. The theatre is aesthetical in its architecture and accommodates all sorts of functions, offering a historic setting for events. The duckpin alleys housed at the basement has lanes duckpin bowling, a vintage billiard table, and a café area accommodative for 110 guests. The inn offers hotel lodgings, and bed and breakfast services inclusive of kitchenette. The business focusses on </w:t>
      </w:r>
      <w:r>
        <w:lastRenderedPageBreak/>
        <w:t xml:space="preserve">offering all these services to cater for the whole family; local and guests, </w:t>
      </w:r>
      <w:r w:rsidR="0052440B">
        <w:t>tourists, and to accommodate events. For the purpose of this assignment, the major focus will be the duckpin bowling alley.</w:t>
      </w:r>
    </w:p>
    <w:p w:rsidR="00F111EA" w:rsidRDefault="0052440B" w:rsidP="00621854">
      <w:pPr>
        <w:spacing w:after="0"/>
        <w:ind w:firstLine="720"/>
      </w:pPr>
      <w:r>
        <w:t>The enter</w:t>
      </w:r>
      <w:r w:rsidR="00F830B3">
        <w:t xml:space="preserve">prise provides various parking spaces for free for their clients </w:t>
      </w:r>
      <w:r>
        <w:t xml:space="preserve">with restrictions for two hours on weekdays </w:t>
      </w:r>
      <w:r w:rsidR="00F830B3">
        <w:t xml:space="preserve">on </w:t>
      </w:r>
      <w:r>
        <w:t xml:space="preserve">their </w:t>
      </w:r>
      <w:r w:rsidR="00F830B3">
        <w:t xml:space="preserve">street parking. With only eight lanes of bowling, the business offers reservation privileges limited to over the phone since their website does not handle them. The café within the bowling alley has options for catered menus and open menus to cater for events such as parties and group outings and drop in clients. The enterprise is not as overly invested in their duckpin bowling initiative with only the above customer privileges. </w:t>
      </w:r>
      <w:r w:rsidR="005F668C">
        <w:t>Set in an urban area, the alley provides the much required space to</w:t>
      </w:r>
      <w:r w:rsidR="006C6E32">
        <w:t xml:space="preserve"> exercise and relaxing spots. With alternatives within the complex, the enterprise has not adversatively enhanced their business portfolio regarding their bowling initiative. The business has identified their target market as the bowlers in the area and guests. Duckpin bowling is tailored for all ages and sizes but the enterprise has not effectively differentiated their market, they employ the business model one-size-fits-all strategy, where the services provided are common to every client. This business model fails them since much like the difference in businesses, clients are also different. </w:t>
      </w:r>
    </w:p>
    <w:p w:rsidR="00F111EA" w:rsidRDefault="006C6E32" w:rsidP="00621854">
      <w:pPr>
        <w:spacing w:after="0"/>
        <w:ind w:firstLine="720"/>
      </w:pPr>
      <w:r>
        <w:t xml:space="preserve">The Duckpin bowling initiative does not provide chances for the management and the staff in the enterprise to interact with the clients. Customer relations within the initiative regarding the bowling, billiard and </w:t>
      </w:r>
      <w:r w:rsidR="00C81C03">
        <w:t xml:space="preserve">cafeteria space do not provide adequate interactions with the customers to learn about their preferences, tendencies and motivations. For this reason, the initiative is unable to diversify its product and services to cater for all the classes of clients. The enterprise has not invested in customization and diversification of production. </w:t>
      </w:r>
      <w:r w:rsidR="002854C5">
        <w:t xml:space="preserve">The business’ main imperative is to create a recreational center that can fit all ages and groups. Towards this </w:t>
      </w:r>
      <w:r w:rsidR="002854C5">
        <w:lastRenderedPageBreak/>
        <w:t xml:space="preserve">target, they have employed the use of carefully tailored meals, very accommodative spaces, highly engaging and enjoyable sports activities, and ample and secure parking amenities. </w:t>
      </w:r>
      <w:r w:rsidR="00F111EA">
        <w:t>The customer service initiatives employed however are neither adequate nor effective in realizing their goals. Above all tasks, the enterprise does not provide relevant channels to advertise its products to prospective new clients, it does not cater for the full customer initiative, and thy do not employ extra efforts in their services to find out means to improve and customize goods to match their clients.</w:t>
      </w:r>
    </w:p>
    <w:p w:rsidR="0035033F" w:rsidRPr="0035033F" w:rsidRDefault="0035033F" w:rsidP="00621854">
      <w:pPr>
        <w:pStyle w:val="ListParagraph"/>
        <w:numPr>
          <w:ilvl w:val="0"/>
          <w:numId w:val="2"/>
        </w:numPr>
        <w:spacing w:after="0"/>
        <w:rPr>
          <w:b/>
        </w:rPr>
      </w:pPr>
      <w:r w:rsidRPr="0035033F">
        <w:rPr>
          <w:b/>
        </w:rPr>
        <w:t>Redesign the Customer Service Policies and Strategies to provide a newly designed customer service program based on the principles of the IDIC model</w:t>
      </w:r>
    </w:p>
    <w:p w:rsidR="00F111EA" w:rsidRDefault="00F111EA" w:rsidP="00621854">
      <w:pPr>
        <w:spacing w:after="0"/>
        <w:ind w:firstLine="720"/>
      </w:pPr>
      <w:r>
        <w:t>The company can employ training acti</w:t>
      </w:r>
      <w:r w:rsidR="009E3CA8">
        <w:t>vities to its bowling members. The training would be aimed at increasing the standards of the performance of the bowling initiative in the enterprise.</w:t>
      </w:r>
      <w:r w:rsidR="0002578F">
        <w:t xml:space="preserve"> The training initiative will set up duckpin bowlers for professional and ordinary bowling.</w:t>
      </w:r>
      <w:r w:rsidR="009E3CA8">
        <w:t xml:space="preserve"> Increase in performance will set the stage for an increase in ratings. Improved ratings are bound to increase the flow of bowlers into the business</w:t>
      </w:r>
      <w:r w:rsidR="0075024C">
        <w:t xml:space="preserve"> </w:t>
      </w:r>
      <w:sdt>
        <w:sdtPr>
          <w:id w:val="-691985515"/>
          <w:citation/>
        </w:sdtPr>
        <w:sdtEndPr/>
        <w:sdtContent>
          <w:r w:rsidR="0075024C">
            <w:fldChar w:fldCharType="begin"/>
          </w:r>
          <w:r w:rsidR="0075024C">
            <w:instrText xml:space="preserve"> CITATION Goe14 \l 1033 </w:instrText>
          </w:r>
          <w:r w:rsidR="0075024C">
            <w:fldChar w:fldCharType="separate"/>
          </w:r>
          <w:r w:rsidR="0075024C">
            <w:rPr>
              <w:noProof/>
            </w:rPr>
            <w:t>(Goetsch &amp; Davis, 2014)</w:t>
          </w:r>
          <w:r w:rsidR="0075024C">
            <w:fldChar w:fldCharType="end"/>
          </w:r>
        </w:sdtContent>
      </w:sdt>
      <w:r w:rsidR="009E3CA8">
        <w:t xml:space="preserve">.  Positive increase in flow of clients in the enterprise will mark the enterprise’s endeavor to serve and provide an accommodative atmosphere to relax and engage in games. Training will also improve the competitive aspect of the sport within the business. All forms of sport contain some aspect of competition and thus, introduction of trainers will capitalize on this market. Increased competition will also results in more groups of </w:t>
      </w:r>
      <w:r w:rsidR="0002578F">
        <w:t xml:space="preserve">young </w:t>
      </w:r>
      <w:r w:rsidR="009E3CA8">
        <w:t xml:space="preserve">clients from any area. To further facilitate competition, the business can adopt the use of leaderboards and trophies. The leaderboards will collect and show the ratings, scores and form of each competitive aspect. Bowling is a favorite pastime and sport initiative for most people, and this initiative is critical in establishing the business as a recreational point that values duckpin bowling to attract a wide array of </w:t>
      </w:r>
      <w:r w:rsidR="0002578F">
        <w:t>the youth</w:t>
      </w:r>
      <w:r w:rsidR="009E3CA8">
        <w:t xml:space="preserve">. </w:t>
      </w:r>
      <w:r w:rsidR="0002578F">
        <w:lastRenderedPageBreak/>
        <w:t>Young p</w:t>
      </w:r>
      <w:r w:rsidR="009E3CA8">
        <w:t xml:space="preserve">rofessional </w:t>
      </w:r>
      <w:r w:rsidR="0002578F">
        <w:t xml:space="preserve">bowlers </w:t>
      </w:r>
      <w:r w:rsidR="009E3CA8">
        <w:t xml:space="preserve">are among the clients who will spike interest, and with the public always looking up for the next new and improved initiatives, the attraction training and leaderboards would attract </w:t>
      </w:r>
      <w:r w:rsidR="0002578F">
        <w:t xml:space="preserve">is vital for growth and sustainability. </w:t>
      </w:r>
      <w:r w:rsidR="005939F0">
        <w:t xml:space="preserve">Competitive efforts will be also directed at the billiards table. </w:t>
      </w:r>
    </w:p>
    <w:p w:rsidR="005939F0" w:rsidRDefault="0002578F" w:rsidP="00621854">
      <w:pPr>
        <w:spacing w:after="0"/>
        <w:ind w:firstLine="720"/>
      </w:pPr>
      <w:r>
        <w:t xml:space="preserve">Since the activities in the duckpin bowling section attract </w:t>
      </w:r>
      <w:r w:rsidR="007329CC">
        <w:t xml:space="preserve">the concept of the whole family by providing amenities and activities that the whole family can benefit from, it is imperative for the business to consider the option of providing membership to their clients. </w:t>
      </w:r>
      <w:r w:rsidR="005939F0">
        <w:t>Membership will require the clients to provide a fee within a specific duration of time and in exchange they will qualify for specific privileges. To account for the enterprise’s directive of family friendliness, the membership can b</w:t>
      </w:r>
      <w:r w:rsidR="0075024C">
        <w:t>e</w:t>
      </w:r>
      <w:r w:rsidR="005939F0">
        <w:t xml:space="preserve"> inclusive of all the departments of the Fashion Square to accommodate all members of the family. For all inclusiveness, the membership programs should not be definite or set in stone but rather accommodative and flexible to cater for the whole dynamic of each and every family. The duckpin section will enjoy privileges like locker rooms, addition of diverse gaming chances, and designation of training and playing time within preferred schedules. This initiative is also critical in establishing constant contact with the clients hence facilitating interactions</w:t>
      </w:r>
      <w:r w:rsidR="0075024C">
        <w:t xml:space="preserve"> </w:t>
      </w:r>
      <w:sdt>
        <w:sdtPr>
          <w:id w:val="70716380"/>
          <w:citation/>
        </w:sdtPr>
        <w:sdtEndPr/>
        <w:sdtContent>
          <w:r w:rsidR="0075024C">
            <w:fldChar w:fldCharType="begin"/>
          </w:r>
          <w:r w:rsidR="0075024C">
            <w:instrText xml:space="preserve"> CITATION Val15 \l 1033 </w:instrText>
          </w:r>
          <w:r w:rsidR="0075024C">
            <w:fldChar w:fldCharType="separate"/>
          </w:r>
          <w:r w:rsidR="0075024C">
            <w:rPr>
              <w:noProof/>
            </w:rPr>
            <w:t>(Valkokari, 2015)</w:t>
          </w:r>
          <w:r w:rsidR="0075024C">
            <w:fldChar w:fldCharType="end"/>
          </w:r>
        </w:sdtContent>
      </w:sdt>
      <w:r w:rsidR="005939F0">
        <w:t>. Members will also enjoy first class consideration in the entry of competition tournaments and will be allowed to take trophies they win home.</w:t>
      </w:r>
    </w:p>
    <w:p w:rsidR="005939F0" w:rsidRDefault="005939F0" w:rsidP="00621854">
      <w:pPr>
        <w:spacing w:after="0"/>
        <w:ind w:firstLine="720"/>
      </w:pPr>
      <w:r>
        <w:t xml:space="preserve">The training initiative identifies the need for competitive challenging in the business section. It also identifies the need for the clients to feel challenged and </w:t>
      </w:r>
      <w:r w:rsidR="00C25B4B">
        <w:t xml:space="preserve">seeking to achieve more. Identification and realization of these two fundamental qualities in sports allows for the provider chances to innovate. Training and leaderboards in duckpin and billiards differentiates the client base. There are also clients who will opt against any training and competitive spirits in the organization. Those clients are set aside but allowed to continue enjoying their favorite sport </w:t>
      </w:r>
      <w:r w:rsidR="00C25B4B">
        <w:lastRenderedPageBreak/>
        <w:t>while those intriguingly interested compete. Training is also an innovative intention to interact with the client, learn about their strengths, weaknesses and references. A trainer will boosts the strong points of the customers, and eliminate or minimize their weaknesses. The trainer’s contact with the client serves to provide physical interaction between the two parties and thus enables both to have intimate knowledge of one another. The business can use the data obtained by the trainers in providing services that are carefully tailored to meet the objectives of each client, similar to the role of the trainer to each client.</w:t>
      </w:r>
    </w:p>
    <w:p w:rsidR="00E1433B" w:rsidRPr="00E1433B" w:rsidRDefault="00E1433B" w:rsidP="00621854">
      <w:pPr>
        <w:pStyle w:val="ListParagraph"/>
        <w:numPr>
          <w:ilvl w:val="0"/>
          <w:numId w:val="2"/>
        </w:numPr>
        <w:spacing w:after="0"/>
        <w:rPr>
          <w:b/>
        </w:rPr>
      </w:pPr>
      <w:r w:rsidRPr="00E1433B">
        <w:rPr>
          <w:b/>
        </w:rPr>
        <w:t>Design Customer Loyalty Strategies and Programs. Propose a customer loyalty strategy and create a customer loyalty program.</w:t>
      </w:r>
    </w:p>
    <w:p w:rsidR="00C25B4B" w:rsidRDefault="00C25B4B" w:rsidP="00621854">
      <w:pPr>
        <w:spacing w:after="0"/>
        <w:ind w:firstLine="720"/>
      </w:pPr>
      <w:r>
        <w:t xml:space="preserve">For the enterprise to offer any membership to any clients, they need to carefully consider the client as a whole. They will require relevant data about the demographics of the family they are approaching or offering </w:t>
      </w:r>
      <w:r w:rsidR="007D25E8">
        <w:t>membership to. Demographics will include factors such as heritage, number in the family, roles of specific members in the family, and specific needs of all the members in the family. In this sense, a family of three with a single parent and two sons will receive a different membership packages to a family of four with 2 daughters and both parents. That is how the effected initiative will achieve differentiation of services and clients alike. The privileges involved in the membership deal will require the customer care team to always account for the satisfaction of all their registered members which introduce nw aspects of interactions with this client. Any privileges can be revised to include or remove any resulting packages.</w:t>
      </w:r>
    </w:p>
    <w:p w:rsidR="007D25E8" w:rsidRDefault="00510A43" w:rsidP="00621854">
      <w:pPr>
        <w:spacing w:after="0"/>
        <w:ind w:firstLine="720"/>
      </w:pPr>
      <w:r>
        <w:t xml:space="preserve">Internet enabled platforms within and out of the company is fundamental in achieving these levels. The business should opt to integrate an interactive platform on the company’s database or servers so that clients can create chat groups and set targets before or during their </w:t>
      </w:r>
      <w:r>
        <w:lastRenderedPageBreak/>
        <w:t>games. The customers will feel forever connec</w:t>
      </w:r>
      <w:r w:rsidR="00E81CCF">
        <w:t xml:space="preserve">ted and to </w:t>
      </w:r>
      <w:r>
        <w:t xml:space="preserve">the business that serves to provide them with this inclusive need. The resulting loyalty will arise from the client’s need to feel included and considered with the process of satisfaction of goods and services ordered. To achieve this, the business needs to revamp their website and develop a database. Their website should include their location, customer care numbers, a highlight of all special events in the organization and an interactive </w:t>
      </w:r>
      <w:r w:rsidR="00E81CCF">
        <w:t xml:space="preserve">customer support portal. All these functions can be incorporated into the database, which will require adoption of recent technologies. Reservations are effective only if </w:t>
      </w:r>
      <w:r w:rsidR="00FE106E">
        <w:t xml:space="preserve">they are made via the phone, which is not a preferable choice for the millennials membership privileges and competitive accomplishments will be recorded and analyzed in the internal database network. Frequent competitors in duckpin bowling will receive different levels of classification which serves to motivate the rest to be active in participation. Any client who wins any trophy thrice in a row will be posted on the business social pages and the database. They will also receive reduced monthly rates in their membership. </w:t>
      </w:r>
    </w:p>
    <w:p w:rsidR="00E1433B" w:rsidRPr="00E1433B" w:rsidRDefault="00E1433B" w:rsidP="00621854">
      <w:pPr>
        <w:pStyle w:val="ListParagraph"/>
        <w:numPr>
          <w:ilvl w:val="0"/>
          <w:numId w:val="2"/>
        </w:numPr>
        <w:spacing w:after="0"/>
        <w:rPr>
          <w:b/>
        </w:rPr>
      </w:pPr>
      <w:r w:rsidRPr="00E1433B">
        <w:rPr>
          <w:b/>
        </w:rPr>
        <w:t>Identify the differentiation of customers by Loyalty segments.</w:t>
      </w:r>
    </w:p>
    <w:p w:rsidR="00E1433B" w:rsidRDefault="00102023" w:rsidP="00621854">
      <w:pPr>
        <w:spacing w:after="0"/>
        <w:ind w:firstLine="720"/>
      </w:pPr>
      <w:r>
        <w:t xml:space="preserve">Adoption of these initiatives will result in a client who is more fulfilled and one who fully enjoys the business venture. When a family arrives, every member will have an activity in which they will be all looking forward to and so they will all disperse to their corners. Given the firm’s effort to be all inclusive the parents are more at ease with the knowledge that the whole family is enjoying and very engaged in their preferred activities. This results in a calm parent and a more devoted client. </w:t>
      </w:r>
      <w:r w:rsidR="00E1433B">
        <w:t>Such clients will be more motivated to pay for membership privileges and they will show extra devotions to stay in their memberships premiums</w:t>
      </w:r>
      <w:r w:rsidR="0075024C">
        <w:t xml:space="preserve"> </w:t>
      </w:r>
      <w:sdt>
        <w:sdtPr>
          <w:id w:val="-2047200896"/>
          <w:citation/>
        </w:sdtPr>
        <w:sdtEndPr/>
        <w:sdtContent>
          <w:r w:rsidR="0075024C">
            <w:fldChar w:fldCharType="begin"/>
          </w:r>
          <w:r w:rsidR="0075024C">
            <w:instrText xml:space="preserve"> CITATION Ver131 \l 1033 </w:instrText>
          </w:r>
          <w:r w:rsidR="0075024C">
            <w:fldChar w:fldCharType="separate"/>
          </w:r>
          <w:r w:rsidR="0075024C">
            <w:rPr>
              <w:noProof/>
            </w:rPr>
            <w:t>(Verhoef &amp; Lemon, 2013)</w:t>
          </w:r>
          <w:r w:rsidR="0075024C">
            <w:fldChar w:fldCharType="end"/>
          </w:r>
        </w:sdtContent>
      </w:sdt>
      <w:r w:rsidR="00E1433B">
        <w:t>.</w:t>
      </w:r>
    </w:p>
    <w:p w:rsidR="00102023" w:rsidRDefault="00102023" w:rsidP="00621854">
      <w:pPr>
        <w:spacing w:after="0"/>
        <w:ind w:firstLine="720"/>
      </w:pPr>
      <w:r>
        <w:t xml:space="preserve">The initiatives will also result in new clients from many destinations setting out to participate in bowing competitions. With many industries </w:t>
      </w:r>
      <w:r w:rsidR="0035033F">
        <w:t xml:space="preserve">giving up interests in the sport, </w:t>
      </w:r>
      <w:r w:rsidR="0035033F">
        <w:lastRenderedPageBreak/>
        <w:t>preference to the business will be high, mostly because of the added benefits and packages. All groups will be accommodated with the variety of customer friendly services offered and this will result in a club of the clients. The resulting club will form a community base of clients. To incorporate this into the business setting without neglecting the needs of the tourists and guests, the business needs emphasize the culture the same culture all through its levels of administration. This will start at the employees who will be required to be in constant communication with the clients to foster dialogue and information gathering, to the high ranking members whose mandate will make it a necessity for them to walk through the departments checking and interacting with the staff and clients alike.</w:t>
      </w:r>
    </w:p>
    <w:p w:rsidR="00E1433B" w:rsidRPr="00E1433B" w:rsidRDefault="00E1433B" w:rsidP="00621854">
      <w:pPr>
        <w:pStyle w:val="ListParagraph"/>
        <w:numPr>
          <w:ilvl w:val="0"/>
          <w:numId w:val="2"/>
        </w:numPr>
        <w:spacing w:after="0"/>
        <w:rPr>
          <w:b/>
        </w:rPr>
      </w:pPr>
      <w:r w:rsidRPr="00E1433B">
        <w:rPr>
          <w:b/>
        </w:rPr>
        <w:t>Evaluate the technology-related tools (CRM) that could support your customer service and loyalty programs.</w:t>
      </w:r>
    </w:p>
    <w:p w:rsidR="00102023" w:rsidRDefault="00FE106E" w:rsidP="00621854">
      <w:pPr>
        <w:spacing w:after="0"/>
        <w:ind w:firstLine="720"/>
      </w:pPr>
      <w:r>
        <w:t xml:space="preserve">To usher the firm into a new digital age, technological resources are a necessity. Servers will store data and make it easier to connect with every family and the staff on different platforms. The social media pages and website will also record a boost in speed of accessibility while accessing the database through servers. </w:t>
      </w:r>
      <w:r w:rsidR="00AE48AB">
        <w:t xml:space="preserve">The database will also hold a record of all employee production levels and complaints status. This data is fundamental in assessing promotional capabilities of each and every employee and restructuring of the organization. The database will link all the sections of the business with codes and encryption to facilitate data that is updated automatically. Automatically updated data will aid the clients to keep track of each other’s activities and will reduce the chances of any errors in reports and findings by the organization. The current security system for the firm does not allow sharing of data acroos the department and limits the exploitation of information by the firm since the amount of information the business is exposed to is minute. </w:t>
      </w:r>
    </w:p>
    <w:p w:rsidR="00FE106E" w:rsidRDefault="00AE48AB" w:rsidP="00621854">
      <w:pPr>
        <w:spacing w:after="0"/>
        <w:ind w:firstLine="720"/>
      </w:pPr>
      <w:r>
        <w:lastRenderedPageBreak/>
        <w:t xml:space="preserve">The database will incorporate a message board of sorts which can be accessed through secure channels providing for the privacy of the clients. The message boards will allow for the clients to connect with each other even when they are not within the business complex. Message boards and chat rooms are particularly effective in setting appointments and describing competitive ideas. </w:t>
      </w:r>
      <w:r w:rsidR="00FE106E">
        <w:t xml:space="preserve">Electronic score boards with a primary inputs mandated by a coach or a </w:t>
      </w:r>
      <w:r>
        <w:t xml:space="preserve">member of the staff will improve the transparency of the results. The softwares implemented into the business functioning in the organization promote solidarity in the family and among friends and acquaintances, hence facilitating the notion of the family to be all inclusive. </w:t>
      </w:r>
      <w:r w:rsidR="00102023">
        <w:t>Chatrooms and leaderboards will allow the clients to relate with each other far from restrictions and in free platforms.</w:t>
      </w:r>
    </w:p>
    <w:p w:rsidR="00102023" w:rsidRDefault="00102023" w:rsidP="00621854">
      <w:pPr>
        <w:spacing w:after="0"/>
        <w:ind w:firstLine="720"/>
      </w:pPr>
      <w:r>
        <w:t>I also recommend adoption of applications compatible to mobile devices that the clients can use to access the database</w:t>
      </w:r>
      <w:r w:rsidR="0075024C">
        <w:t xml:space="preserve"> </w:t>
      </w:r>
      <w:sdt>
        <w:sdtPr>
          <w:id w:val="-1169252090"/>
          <w:citation/>
        </w:sdtPr>
        <w:sdtEndPr/>
        <w:sdtContent>
          <w:r w:rsidR="0075024C">
            <w:fldChar w:fldCharType="begin"/>
          </w:r>
          <w:r w:rsidR="0075024C">
            <w:instrText xml:space="preserve"> CITATION Kla13 \l 1033 </w:instrText>
          </w:r>
          <w:r w:rsidR="0075024C">
            <w:fldChar w:fldCharType="separate"/>
          </w:r>
          <w:r w:rsidR="0075024C">
            <w:rPr>
              <w:noProof/>
            </w:rPr>
            <w:t>(Klaus &amp; Nguyen, 2013)</w:t>
          </w:r>
          <w:r w:rsidR="0075024C">
            <w:fldChar w:fldCharType="end"/>
          </w:r>
        </w:sdtContent>
      </w:sdt>
      <w:r>
        <w:t xml:space="preserve">. </w:t>
      </w:r>
      <w:r w:rsidR="00E1433B">
        <w:t xml:space="preserve">These applications will ease the connection to the business without having to login to our servers. The applications will have access to information on the premiums of the categorized clients. In the case where clients cannot join their children in the recreational activities, they can make arrangements to facilitate that. The arrangements will include reservations and the benefits the clients wish to engage in and any security requests the client wishes to </w:t>
      </w:r>
      <w:r w:rsidR="00CD2D9D">
        <w:t xml:space="preserve">request from the firm. </w:t>
      </w:r>
    </w:p>
    <w:p w:rsidR="0075024C" w:rsidRDefault="00CD2D9D" w:rsidP="00621854">
      <w:pPr>
        <w:spacing w:after="0"/>
        <w:ind w:firstLine="720"/>
      </w:pPr>
      <w:r>
        <w:t xml:space="preserve">The cafes and available spaces for their reservations can also adopt use of the social media to update menus, recipes, pictures and videos of the amenities and services. To effectively manage working and uploading pictures, the business can use an automated system that sorts through the galleries and uploads the pictures according to a specially assigned code. The code has relevance to restrict the system from uploading the picture twice. Since the bowling complex will accommodate a lot of people in the basement, the system can also automate the flow of air </w:t>
      </w:r>
      <w:r>
        <w:lastRenderedPageBreak/>
        <w:t>in and out of the building. For automated functions and managing of the database, there is need for a team of technology wizards and a control room</w:t>
      </w:r>
      <w:r w:rsidR="0075024C">
        <w:t xml:space="preserve"> </w:t>
      </w:r>
      <w:sdt>
        <w:sdtPr>
          <w:id w:val="-255831390"/>
          <w:citation/>
        </w:sdtPr>
        <w:sdtEndPr/>
        <w:sdtContent>
          <w:r w:rsidR="0075024C">
            <w:fldChar w:fldCharType="begin"/>
          </w:r>
          <w:r w:rsidR="0075024C">
            <w:instrText xml:space="preserve"> CITATION Jan13 \l 1033 </w:instrText>
          </w:r>
          <w:r w:rsidR="0075024C">
            <w:fldChar w:fldCharType="separate"/>
          </w:r>
          <w:r w:rsidR="0075024C">
            <w:rPr>
              <w:noProof/>
            </w:rPr>
            <w:t>(Jansen &amp; Cusumano, 2013)</w:t>
          </w:r>
          <w:r w:rsidR="0075024C">
            <w:fldChar w:fldCharType="end"/>
          </w:r>
        </w:sdtContent>
      </w:sdt>
      <w:r>
        <w:t>. The room will facilitate access, security and functionality of all the technological systems while managing any failures and updates required by the system.</w:t>
      </w:r>
    </w:p>
    <w:p w:rsidR="0075024C" w:rsidRDefault="0075024C" w:rsidP="00621854">
      <w:pPr>
        <w:spacing w:after="0"/>
      </w:pPr>
      <w:r>
        <w:br w:type="page"/>
      </w:r>
    </w:p>
    <w:sdt>
      <w:sdtPr>
        <w:rPr>
          <w:rFonts w:ascii="Times New Roman" w:eastAsiaTheme="minorHAnsi" w:hAnsi="Times New Roman" w:cstheme="minorBidi"/>
          <w:b w:val="0"/>
          <w:bCs w:val="0"/>
          <w:color w:val="auto"/>
          <w:sz w:val="24"/>
          <w:szCs w:val="22"/>
          <w:lang w:eastAsia="en-US"/>
        </w:rPr>
        <w:id w:val="401568056"/>
        <w:docPartObj>
          <w:docPartGallery w:val="Bibliographies"/>
          <w:docPartUnique/>
        </w:docPartObj>
      </w:sdtPr>
      <w:sdtEndPr/>
      <w:sdtContent>
        <w:p w:rsidR="0075024C" w:rsidRPr="0075024C" w:rsidRDefault="0075024C" w:rsidP="00621854">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75024C" w:rsidRDefault="0075024C" w:rsidP="00621854">
              <w:pPr>
                <w:pStyle w:val="Bibliography"/>
                <w:spacing w:after="0"/>
                <w:ind w:left="720" w:hanging="720"/>
                <w:rPr>
                  <w:noProof/>
                </w:rPr>
              </w:pPr>
              <w:r>
                <w:fldChar w:fldCharType="begin"/>
              </w:r>
              <w:r>
                <w:instrText xml:space="preserve"> BIBLIOGRAPHY </w:instrText>
              </w:r>
              <w:r>
                <w:fldChar w:fldCharType="separate"/>
              </w:r>
              <w:r>
                <w:rPr>
                  <w:noProof/>
                </w:rPr>
                <w:t xml:space="preserve">Goetsch, D. L., &amp; Davis, S. B. (2014). </w:t>
              </w:r>
              <w:r>
                <w:rPr>
                  <w:i/>
                  <w:iCs/>
                  <w:noProof/>
                </w:rPr>
                <w:t>The business commenced operations in .</w:t>
              </w:r>
              <w:r>
                <w:rPr>
                  <w:noProof/>
                </w:rPr>
                <w:t xml:space="preserve"> New Jersey, Upper Saddle River: Pearson.</w:t>
              </w:r>
            </w:p>
            <w:p w:rsidR="0075024C" w:rsidRDefault="0075024C" w:rsidP="00621854">
              <w:pPr>
                <w:pStyle w:val="Bibliography"/>
                <w:spacing w:after="0"/>
                <w:ind w:left="720" w:hanging="720"/>
                <w:rPr>
                  <w:noProof/>
                </w:rPr>
              </w:pPr>
              <w:r>
                <w:rPr>
                  <w:noProof/>
                </w:rPr>
                <w:t xml:space="preserve">Jansen, S., &amp; Cusumano, M. A. (2013). Defining software ecosystems: a survey of software platforms and business network governance. </w:t>
              </w:r>
              <w:r>
                <w:rPr>
                  <w:i/>
                  <w:iCs/>
                  <w:noProof/>
                </w:rPr>
                <w:t>Software ecosystems: analyzing and managing business networks in the software industry, 13</w:t>
              </w:r>
              <w:r>
                <w:rPr>
                  <w:noProof/>
                </w:rPr>
                <w:t>.</w:t>
              </w:r>
            </w:p>
            <w:p w:rsidR="0075024C" w:rsidRDefault="0075024C" w:rsidP="00621854">
              <w:pPr>
                <w:pStyle w:val="Bibliography"/>
                <w:spacing w:after="0"/>
                <w:ind w:left="720" w:hanging="720"/>
                <w:rPr>
                  <w:noProof/>
                </w:rPr>
              </w:pPr>
              <w:r>
                <w:rPr>
                  <w:noProof/>
                </w:rPr>
                <w:t xml:space="preserve">Klaus, P., &amp; Nguyen, B. (2013). Exploring the role of the online customer experience in firms' multi-channel strategy: An empirical analysis of the retail banking services sector." . </w:t>
              </w:r>
              <w:r>
                <w:rPr>
                  <w:i/>
                  <w:iCs/>
                  <w:noProof/>
                </w:rPr>
                <w:t xml:space="preserve">Journal of Strategic Marketing </w:t>
              </w:r>
              <w:r>
                <w:rPr>
                  <w:noProof/>
                </w:rPr>
                <w:t>, 429-442.</w:t>
              </w:r>
            </w:p>
            <w:p w:rsidR="0075024C" w:rsidRDefault="0075024C" w:rsidP="00621854">
              <w:pPr>
                <w:pStyle w:val="Bibliography"/>
                <w:spacing w:after="0"/>
                <w:ind w:left="720" w:hanging="720"/>
                <w:rPr>
                  <w:noProof/>
                </w:rPr>
              </w:pPr>
              <w:r>
                <w:rPr>
                  <w:noProof/>
                </w:rPr>
                <w:t xml:space="preserve">Valkokari, K. (2015). Business, innovation, and knowledge ecosystems: How they differ and how to survive and thrive within them. </w:t>
              </w:r>
              <w:r>
                <w:rPr>
                  <w:i/>
                  <w:iCs/>
                  <w:noProof/>
                </w:rPr>
                <w:t>Technology Innovation Management Review, 5</w:t>
              </w:r>
              <w:r>
                <w:rPr>
                  <w:noProof/>
                </w:rPr>
                <w:t>(8).</w:t>
              </w:r>
            </w:p>
            <w:p w:rsidR="0075024C" w:rsidRDefault="0075024C" w:rsidP="00621854">
              <w:pPr>
                <w:pStyle w:val="Bibliography"/>
                <w:spacing w:after="0"/>
                <w:ind w:left="720" w:hanging="720"/>
                <w:rPr>
                  <w:noProof/>
                </w:rPr>
              </w:pPr>
              <w:r>
                <w:rPr>
                  <w:noProof/>
                </w:rPr>
                <w:t xml:space="preserve">Verhoef, P. C., &amp; Lemon, K. N. (2013). Successful customer value management: Key lessons and emerging trends. </w:t>
              </w:r>
              <w:r>
                <w:rPr>
                  <w:i/>
                  <w:iCs/>
                  <w:noProof/>
                </w:rPr>
                <w:t>European Management Journal, 31</w:t>
              </w:r>
              <w:r>
                <w:rPr>
                  <w:noProof/>
                </w:rPr>
                <w:t>(1), 1-15.</w:t>
              </w:r>
            </w:p>
            <w:p w:rsidR="0075024C" w:rsidRDefault="0075024C" w:rsidP="00621854">
              <w:pPr>
                <w:spacing w:after="0"/>
              </w:pPr>
              <w:r>
                <w:rPr>
                  <w:b/>
                  <w:bCs/>
                  <w:noProof/>
                </w:rPr>
                <w:fldChar w:fldCharType="end"/>
              </w:r>
            </w:p>
          </w:sdtContent>
        </w:sdt>
      </w:sdtContent>
    </w:sdt>
    <w:p w:rsidR="00CD2D9D" w:rsidRDefault="00CD2D9D" w:rsidP="00621854">
      <w:pPr>
        <w:spacing w:after="0"/>
        <w:ind w:firstLine="720"/>
      </w:pPr>
    </w:p>
    <w:sectPr w:rsidR="00CD2D9D" w:rsidSect="0075024C">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B4E" w:rsidRDefault="002B2B4E" w:rsidP="0075024C">
      <w:pPr>
        <w:spacing w:after="0" w:line="240" w:lineRule="auto"/>
      </w:pPr>
      <w:r>
        <w:separator/>
      </w:r>
    </w:p>
  </w:endnote>
  <w:endnote w:type="continuationSeparator" w:id="0">
    <w:p w:rsidR="002B2B4E" w:rsidRDefault="002B2B4E" w:rsidP="00750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B4E" w:rsidRDefault="002B2B4E" w:rsidP="0075024C">
      <w:pPr>
        <w:spacing w:after="0" w:line="240" w:lineRule="auto"/>
      </w:pPr>
      <w:r>
        <w:separator/>
      </w:r>
    </w:p>
  </w:footnote>
  <w:footnote w:type="continuationSeparator" w:id="0">
    <w:p w:rsidR="002B2B4E" w:rsidRDefault="002B2B4E" w:rsidP="00750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24C" w:rsidRDefault="0075024C">
    <w:pPr>
      <w:pStyle w:val="Header"/>
      <w:jc w:val="right"/>
    </w:pPr>
    <w:r>
      <w:t>MARKET MANAGEMENT</w:t>
    </w:r>
    <w:r>
      <w:tab/>
    </w:r>
    <w:r>
      <w:tab/>
    </w:r>
    <w:sdt>
      <w:sdtPr>
        <w:id w:val="12956501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1854">
          <w:rPr>
            <w:noProof/>
          </w:rPr>
          <w:t>11</w:t>
        </w:r>
        <w:r>
          <w:rPr>
            <w:noProof/>
          </w:rPr>
          <w:fldChar w:fldCharType="end"/>
        </w:r>
      </w:sdtContent>
    </w:sdt>
  </w:p>
  <w:p w:rsidR="0075024C" w:rsidRDefault="007502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24C" w:rsidRDefault="0075024C">
    <w:pPr>
      <w:pStyle w:val="Header"/>
      <w:jc w:val="right"/>
    </w:pPr>
    <w:r>
      <w:t xml:space="preserve">Running Head: MARKET MANAGEMENT </w:t>
    </w:r>
    <w:r>
      <w:tab/>
    </w:r>
    <w:r>
      <w:tab/>
    </w:r>
    <w:sdt>
      <w:sdtPr>
        <w:id w:val="938565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1854">
          <w:rPr>
            <w:noProof/>
          </w:rPr>
          <w:t>1</w:t>
        </w:r>
        <w:r>
          <w:rPr>
            <w:noProof/>
          </w:rPr>
          <w:fldChar w:fldCharType="end"/>
        </w:r>
      </w:sdtContent>
    </w:sdt>
  </w:p>
  <w:p w:rsidR="0075024C" w:rsidRDefault="007502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720B"/>
    <w:multiLevelType w:val="hybridMultilevel"/>
    <w:tmpl w:val="986600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D471F8A"/>
    <w:multiLevelType w:val="hybridMultilevel"/>
    <w:tmpl w:val="2528F924"/>
    <w:lvl w:ilvl="0" w:tplc="5136F2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749"/>
    <w:rsid w:val="0002578F"/>
    <w:rsid w:val="00102023"/>
    <w:rsid w:val="001516D3"/>
    <w:rsid w:val="001C34EE"/>
    <w:rsid w:val="002854C5"/>
    <w:rsid w:val="002B2B4E"/>
    <w:rsid w:val="002E5294"/>
    <w:rsid w:val="00343931"/>
    <w:rsid w:val="0035033F"/>
    <w:rsid w:val="00510A43"/>
    <w:rsid w:val="00513C96"/>
    <w:rsid w:val="0052440B"/>
    <w:rsid w:val="005939F0"/>
    <w:rsid w:val="005F668C"/>
    <w:rsid w:val="00621854"/>
    <w:rsid w:val="006C6E32"/>
    <w:rsid w:val="006E6D27"/>
    <w:rsid w:val="007329CC"/>
    <w:rsid w:val="0075024C"/>
    <w:rsid w:val="007D25E8"/>
    <w:rsid w:val="008B4C60"/>
    <w:rsid w:val="009245F0"/>
    <w:rsid w:val="009E3CA8"/>
    <w:rsid w:val="00A95DA5"/>
    <w:rsid w:val="00AE48AB"/>
    <w:rsid w:val="00C25B4B"/>
    <w:rsid w:val="00C81C03"/>
    <w:rsid w:val="00CD2D9D"/>
    <w:rsid w:val="00DA7749"/>
    <w:rsid w:val="00E1433B"/>
    <w:rsid w:val="00E81CCF"/>
    <w:rsid w:val="00EF0730"/>
    <w:rsid w:val="00F111EA"/>
    <w:rsid w:val="00F309D5"/>
    <w:rsid w:val="00F830B3"/>
    <w:rsid w:val="00FE1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0AC704-4E86-4419-A7EA-721CC056C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024C"/>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033F"/>
    <w:pPr>
      <w:ind w:left="720"/>
      <w:contextualSpacing/>
    </w:pPr>
  </w:style>
  <w:style w:type="paragraph" w:styleId="BalloonText">
    <w:name w:val="Balloon Text"/>
    <w:basedOn w:val="Normal"/>
    <w:link w:val="BalloonTextChar"/>
    <w:uiPriority w:val="99"/>
    <w:semiHidden/>
    <w:unhideWhenUsed/>
    <w:rsid w:val="007502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24C"/>
    <w:rPr>
      <w:rFonts w:ascii="Tahoma" w:hAnsi="Tahoma" w:cs="Tahoma"/>
      <w:sz w:val="16"/>
      <w:szCs w:val="16"/>
    </w:rPr>
  </w:style>
  <w:style w:type="character" w:customStyle="1" w:styleId="Heading1Char">
    <w:name w:val="Heading 1 Char"/>
    <w:basedOn w:val="DefaultParagraphFont"/>
    <w:link w:val="Heading1"/>
    <w:uiPriority w:val="9"/>
    <w:rsid w:val="0075024C"/>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5024C"/>
  </w:style>
  <w:style w:type="paragraph" w:styleId="Header">
    <w:name w:val="header"/>
    <w:basedOn w:val="Normal"/>
    <w:link w:val="HeaderChar"/>
    <w:uiPriority w:val="99"/>
    <w:unhideWhenUsed/>
    <w:rsid w:val="00750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24C"/>
  </w:style>
  <w:style w:type="paragraph" w:styleId="Footer">
    <w:name w:val="footer"/>
    <w:basedOn w:val="Normal"/>
    <w:link w:val="FooterChar"/>
    <w:uiPriority w:val="99"/>
    <w:unhideWhenUsed/>
    <w:rsid w:val="00750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Goe14</b:Tag>
    <b:SourceType>Book</b:SourceType>
    <b:Guid>{33047E27-7CA8-40D8-8E40-96614469C08A}</b:Guid>
    <b:Title>The business commenced operations in .</b:Title>
    <b:Year>2014</b:Year>
    <b:City>New Jersey</b:City>
    <b:Publisher>Pearson</b:Publisher>
    <b:Author>
      <b:Author>
        <b:NameList>
          <b:Person>
            <b:Last>Goetsch</b:Last>
            <b:Middle>L.</b:Middle>
            <b:First>David</b:First>
          </b:Person>
          <b:Person>
            <b:Last>Davis</b:Last>
            <b:Middle>B.</b:Middle>
            <b:First>Stanley</b:First>
          </b:Person>
        </b:NameList>
      </b:Author>
    </b:Author>
    <b:StateProvince>Upper Saddle River</b:StateProvince>
    <b:RefOrder>1</b:RefOrder>
  </b:Source>
  <b:Source>
    <b:Tag>Kla13</b:Tag>
    <b:SourceType>JournalArticle</b:SourceType>
    <b:Guid>{555762EE-21B6-4208-8DDD-6795D2694A1E}</b:Guid>
    <b:Title>Exploring the role of the online customer experience in firms' multi-channel strategy: An empirical analysis of the retail banking services sector." </b:Title>
    <b:Year>2013</b:Year>
    <b:JournalName>Journal of Strategic Marketing </b:JournalName>
    <b:Pages>429-442</b:Pages>
    <b:Author>
      <b:Author>
        <b:NameList>
          <b:Person>
            <b:Last>Klaus</b:Last>
            <b:First>Phil</b:First>
          </b:Person>
          <b:Person>
            <b:Last>Nguyen</b:Last>
            <b:First>Bang</b:First>
          </b:Person>
        </b:NameList>
      </b:Author>
    </b:Author>
    <b:RefOrder>4</b:RefOrder>
  </b:Source>
  <b:Source>
    <b:Tag>Ver131</b:Tag>
    <b:SourceType>JournalArticle</b:SourceType>
    <b:Guid>{BE600B69-7857-4D4F-8F62-F140A8822B1B}</b:Guid>
    <b:Title>Successful customer value management: Key lessons and emerging trends</b:Title>
    <b:JournalName>European Management Journal</b:JournalName>
    <b:Year>2013</b:Year>
    <b:Pages>1-15</b:Pages>
    <b:Author>
      <b:Author>
        <b:NameList>
          <b:Person>
            <b:Last>Verhoef</b:Last>
            <b:Middle>C.</b:Middle>
            <b:First>Peter</b:First>
          </b:Person>
          <b:Person>
            <b:Last>Lemon</b:Last>
            <b:Middle>N.</b:Middle>
            <b:First>Katherine</b:First>
          </b:Person>
        </b:NameList>
      </b:Author>
    </b:Author>
    <b:Volume>31</b:Volume>
    <b:Issue>1</b:Issue>
    <b:RefOrder>3</b:RefOrder>
  </b:Source>
  <b:Source>
    <b:Tag>Val15</b:Tag>
    <b:SourceType>JournalArticle</b:SourceType>
    <b:Guid>{EF3EDD57-FE04-46AE-890E-D74BD69FA5AC}</b:Guid>
    <b:Title>Business, innovation, and knowledge ecosystems: How they differ and how to survive and thrive within them</b:Title>
    <b:JournalName>Technology Innovation Management Review</b:JournalName>
    <b:Year>2015</b:Year>
    <b:Author>
      <b:Author>
        <b:NameList>
          <b:Person>
            <b:Last>Valkokari</b:Last>
            <b:First>Katri</b:First>
          </b:Person>
        </b:NameList>
      </b:Author>
    </b:Author>
    <b:Volume>5</b:Volume>
    <b:Issue>8</b:Issue>
    <b:RefOrder>2</b:RefOrder>
  </b:Source>
  <b:Source>
    <b:Tag>Jan13</b:Tag>
    <b:SourceType>JournalArticle</b:SourceType>
    <b:Guid>{EA19A12C-A11B-45D9-9684-6FDA5570657F}</b:Guid>
    <b:Title>Defining software ecosystems: a survey of software platforms and business network governance.</b:Title>
    <b:JournalName>Software ecosystems: analyzing and managing business networks in the software industry</b:JournalName>
    <b:Year>2013</b:Year>
    <b:Author>
      <b:Author>
        <b:NameList>
          <b:Person>
            <b:Last>Jansen</b:Last>
            <b:First>Slinger</b:First>
          </b:Person>
          <b:Person>
            <b:Last>Cusumano</b:Last>
            <b:Middle>A.</b:Middle>
            <b:First>Micheal</b:First>
          </b:Person>
        </b:NameList>
      </b:Author>
    </b:Author>
    <b:Volume>13</b:Volume>
    <b:RefOrder>5</b:RefOrder>
  </b:Source>
</b:Sources>
</file>

<file path=customXml/itemProps1.xml><?xml version="1.0" encoding="utf-8"?>
<ds:datastoreItem xmlns:ds="http://schemas.openxmlformats.org/officeDocument/2006/customXml" ds:itemID="{7C02E86C-F54E-4906-8B5D-B4D8BBB40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2642</Words>
  <Characters>15062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2019-03-07T13:16:00Z</dcterms:created>
  <dcterms:modified xsi:type="dcterms:W3CDTF">2019-03-07T13:16:00Z</dcterms:modified>
</cp:coreProperties>
</file>